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56"/>
        <w:jc w:val="left"/>
        <w:rPr>
          <w:rFonts w:ascii="Times New Roman"/>
          <w:sz w:val="20"/>
        </w:rPr>
      </w:pPr>
      <w:r>
        <w:rPr>
          <w:rFonts w:ascii="Times New Roman"/>
          <w:sz w:val="20"/>
        </w:rPr>
        <w:drawing>
          <wp:inline distT="0" distB="0" distL="0" distR="0">
            <wp:extent cx="856392" cy="756094"/>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56392" cy="756094"/>
                    </a:xfrm>
                    <a:prstGeom prst="rect">
                      <a:avLst/>
                    </a:prstGeom>
                  </pic:spPr>
                </pic:pic>
              </a:graphicData>
            </a:graphic>
          </wp:inline>
        </w:drawing>
      </w:r>
      <w:r>
        <w:rPr>
          <w:rFonts w:ascii="Times New Roman"/>
          <w:sz w:val="20"/>
        </w:rPr>
      </w:r>
    </w:p>
    <w:p>
      <w:pPr>
        <w:pStyle w:val="BodyText"/>
        <w:jc w:val="left"/>
        <w:rPr>
          <w:rFonts w:ascii="Times New Roman"/>
          <w:sz w:val="20"/>
        </w:rPr>
      </w:pPr>
    </w:p>
    <w:p>
      <w:pPr>
        <w:pStyle w:val="BodyText"/>
        <w:spacing w:before="3"/>
        <w:jc w:val="left"/>
        <w:rPr>
          <w:rFonts w:ascii="Times New Roman"/>
          <w:sz w:val="27"/>
        </w:rPr>
      </w:pPr>
    </w:p>
    <w:p>
      <w:pPr>
        <w:pStyle w:val="Heading1"/>
        <w:spacing w:before="92"/>
        <w:ind w:left="1344" w:right="1692" w:firstLine="719"/>
      </w:pPr>
      <w:r>
        <w:rPr/>
        <w:pict>
          <v:shapetype id="_x0000_t202" o:spt="202" coordsize="21600,21600" path="m,l,21600r21600,l21600,xe">
            <v:stroke joinstyle="miter"/>
            <v:path gradientshapeok="t" o:connecttype="rect"/>
          </v:shapetype>
          <v:shape style="position:absolute;margin-left:20pt;margin-top:-12.744421pt;width:29pt;height:230.7pt;mso-position-horizontal-relative:page;mso-position-vertical-relative:paragraph;z-index:-4600"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02/11/2021</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spacing w:val="-6"/>
        </w:rPr>
        <w:t>ACTA </w:t>
      </w:r>
      <w:r>
        <w:rPr/>
        <w:t>DE LA SESIÓN ORDINARIA CELEBRADA EL DÍA VEINTIUNO DE SEPTIEMBRE DE DOS MIL VEINTIUNO, EN PRIMERA  </w:t>
      </w:r>
      <w:r>
        <w:rPr>
          <w:spacing w:val="-3"/>
        </w:rPr>
        <w:t>CONVOCATORIA, </w:t>
      </w:r>
      <w:r>
        <w:rPr/>
        <w:t>POR LA </w:t>
      </w:r>
      <w:r>
        <w:rPr>
          <w:spacing w:val="-4"/>
        </w:rPr>
        <w:t>JUNTA </w:t>
      </w:r>
      <w:r>
        <w:rPr/>
        <w:t>DE GOBIERNO</w:t>
      </w:r>
      <w:r>
        <w:rPr>
          <w:spacing w:val="-14"/>
        </w:rPr>
        <w:t> </w:t>
      </w:r>
      <w:r>
        <w:rPr/>
        <w:t>LOCAL.</w:t>
      </w:r>
    </w:p>
    <w:p>
      <w:pPr>
        <w:pStyle w:val="BodyText"/>
        <w:jc w:val="left"/>
        <w:rPr>
          <w:b/>
          <w:sz w:val="26"/>
        </w:rPr>
      </w:pPr>
    </w:p>
    <w:p>
      <w:pPr>
        <w:pStyle w:val="BodyText"/>
        <w:spacing w:before="11"/>
        <w:jc w:val="left"/>
        <w:rPr>
          <w:b/>
          <w:sz w:val="21"/>
        </w:rPr>
      </w:pPr>
    </w:p>
    <w:p>
      <w:pPr>
        <w:pStyle w:val="BodyText"/>
        <w:ind w:left="1344" w:right="1688" w:firstLine="719"/>
      </w:pPr>
      <w:r>
        <w:rPr/>
        <w:t>En la Ciudad de </w:t>
      </w:r>
      <w:r>
        <w:rPr>
          <w:spacing w:val="-3"/>
        </w:rPr>
        <w:t>Gáldar, </w:t>
      </w:r>
      <w:r>
        <w:rPr/>
        <w:t>siendo las nueve horas del día veintiuno de Septiembre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5"/>
        </w:rPr>
        <w:t>Teresa </w:t>
      </w:r>
      <w:r>
        <w:rPr/>
        <w:t>Mendoza Jiménez, Don Agustín Martín Ojeda,  Doña  Idaira  Chaxiraxi  Mateos  Moreno  y  Don  Heriberto  José Reyes</w:t>
      </w:r>
    </w:p>
    <w:p>
      <w:pPr>
        <w:pStyle w:val="BodyText"/>
        <w:spacing w:line="296" w:lineRule="exact"/>
        <w:ind w:right="1692"/>
        <w:jc w:val="right"/>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t>Sánchez. Asiste el Interventor Accidental Don Honorio Francisco Jorge</w:t>
      </w:r>
      <w:r>
        <w:rPr>
          <w:spacing w:val="-31"/>
        </w:rPr>
        <w:t> </w:t>
      </w:r>
      <w:r>
        <w:rPr/>
        <w:t>Moreno.</w:t>
      </w:r>
    </w:p>
    <w:p>
      <w:pPr>
        <w:pStyle w:val="BodyText"/>
        <w:spacing w:line="256" w:lineRule="exact"/>
        <w:ind w:left="1344"/>
        <w:jc w:val="left"/>
      </w:pPr>
      <w:r>
        <w:rPr/>
        <w:t>Como Secretaria Accidental Doña Candelaria Guerra Pulido.</w:t>
      </w:r>
    </w:p>
    <w:p>
      <w:pPr>
        <w:pStyle w:val="BodyText"/>
        <w:spacing w:before="11"/>
        <w:jc w:val="left"/>
        <w:rPr>
          <w:sz w:val="23"/>
        </w:rPr>
      </w:pPr>
    </w:p>
    <w:p>
      <w:pPr>
        <w:pStyle w:val="BodyText"/>
        <w:ind w:left="1344" w:right="1693" w:firstLine="719"/>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5"/>
        </w:rPr>
        <w:t> </w:t>
      </w:r>
      <w:r>
        <w:rPr/>
        <w:t>mismo.</w:t>
      </w:r>
    </w:p>
    <w:p>
      <w:pPr>
        <w:pStyle w:val="BodyText"/>
        <w:spacing w:before="11"/>
        <w:jc w:val="left"/>
        <w:rPr>
          <w:sz w:val="23"/>
        </w:rPr>
      </w:pPr>
    </w:p>
    <w:p>
      <w:pPr>
        <w:pStyle w:val="Heading1"/>
        <w:spacing w:before="0"/>
        <w:ind w:left="2064"/>
        <w:jc w:val="left"/>
        <w:rPr>
          <w:b w:val="0"/>
        </w:rPr>
      </w:pPr>
      <w:r>
        <w:rPr>
          <w:b w:val="0"/>
        </w:rPr>
        <w:t>1º.- </w:t>
      </w:r>
      <w:r>
        <w:rPr>
          <w:u w:val="single"/>
        </w:rPr>
        <w:t>APROBACIÓN, SI PROCEDE,  ACTA SESIÓN ANTERIOR</w:t>
      </w:r>
      <w:r>
        <w:rPr>
          <w:b w:val="0"/>
        </w:rPr>
        <w:t>.-</w:t>
      </w:r>
    </w:p>
    <w:p>
      <w:pPr>
        <w:pStyle w:val="BodyText"/>
        <w:spacing w:before="230"/>
        <w:ind w:left="1344" w:right="1689" w:firstLine="719"/>
      </w:pPr>
      <w:r>
        <w:rPr/>
        <w:drawing>
          <wp:anchor distT="0" distB="0" distL="0" distR="0" allowOverlap="1" layoutInCell="1" locked="0" behindDoc="0" simplePos="0" relativeHeight="1096">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catorce de septiembre dos mil veintiuno </w:t>
      </w:r>
      <w:r>
        <w:rPr>
          <w:spacing w:val="-9"/>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spacing w:before="11"/>
        <w:jc w:val="left"/>
        <w:rPr>
          <w:sz w:val="23"/>
        </w:rPr>
      </w:pPr>
    </w:p>
    <w:p>
      <w:pPr>
        <w:pStyle w:val="Heading1"/>
        <w:spacing w:before="0"/>
        <w:ind w:left="1344" w:right="1693" w:firstLine="720"/>
      </w:pPr>
      <w:r>
        <w:rPr/>
        <w:pict>
          <v:shape style="position:absolute;margin-left:567.568359pt;margin-top:4.36365pt;width:14.75pt;height:269.6pt;mso-position-horizontal-relative:page;mso-position-vertical-relative:paragraph;z-index:11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73PGQECA3YG3KZ5PSL3GWPZP</w:t>
                  </w:r>
                  <w:r>
                    <w:rPr>
                      <w:sz w:val="12"/>
                    </w:rPr>
                    <w:t>D</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4</w:t>
                  </w:r>
                </w:p>
              </w:txbxContent>
            </v:textbox>
            <w10:wrap type="none"/>
          </v:shape>
        </w:pict>
      </w:r>
      <w:r>
        <w:rPr>
          <w:b w:val="0"/>
        </w:rPr>
        <w:t>2º.- </w:t>
      </w:r>
      <w:r>
        <w:rPr/>
        <w:t>E</w:t>
      </w:r>
      <w:r>
        <w:rPr>
          <w:u w:val="single"/>
        </w:rPr>
        <w:t>XPEDIENTE 15462/2021. LICENCIA DE VADO (OCUPACIÓN DE</w:t>
      </w:r>
      <w:r>
        <w:rPr/>
        <w:t> </w:t>
      </w:r>
      <w:r>
        <w:rPr>
          <w:u w:val="single"/>
        </w:rPr>
        <w:t>DOMINIO PÚBLICO). ACUERDO PROCEDENTE</w:t>
      </w:r>
      <w:r>
        <w:rPr/>
        <w:t>.-</w:t>
      </w:r>
    </w:p>
    <w:p>
      <w:pPr>
        <w:pStyle w:val="BodyText"/>
        <w:tabs>
          <w:tab w:pos="7806" w:val="left" w:leader="none"/>
        </w:tabs>
        <w:spacing w:before="230"/>
        <w:ind w:left="1344" w:right="1691" w:firstLine="720"/>
        <w:rPr>
          <w:sz w:val="23"/>
        </w:rPr>
      </w:pPr>
      <w:r>
        <w:rPr/>
        <w:t>Por la Señora Concejal de Hacienda, Doña Inmaculada </w:t>
      </w:r>
      <w:r>
        <w:rPr>
          <w:spacing w:val="-3"/>
        </w:rPr>
        <w:t>Valeriana </w:t>
      </w:r>
      <w:r>
        <w:rPr/>
        <w:t>Guerra Mendoza, se da cuenta del informe del Negociado de Asuntos Tributarios sobre la  instancia </w:t>
      </w:r>
      <w:r>
        <w:rPr>
          <w:spacing w:val="1"/>
        </w:rPr>
        <w:t> </w:t>
      </w:r>
      <w:r>
        <w:rPr/>
        <w:t>de </w:t>
      </w:r>
      <w:r>
        <w:rPr>
          <w:spacing w:val="0"/>
        </w:rPr>
        <w:t> </w:t>
      </w:r>
      <w:r>
        <w:rPr/>
        <w:t>Doña</w:t>
      </w:r>
      <w:r>
        <w:rPr>
          <w:shd w:fill="000000" w:color="auto" w:val="clear"/>
        </w:rPr>
        <w:tab/>
        <w:t>s</w:t>
      </w:r>
      <w:r>
        <w:rPr/>
        <w:t>,  con </w:t>
      </w:r>
      <w:r>
        <w:rPr>
          <w:spacing w:val="13"/>
        </w:rPr>
        <w:t> </w:t>
      </w:r>
      <w:r>
        <w:rPr>
          <w:spacing w:val="-3"/>
          <w:sz w:val="23"/>
        </w:rPr>
        <w:t>D.N.I./N.I.F.</w:t>
      </w:r>
    </w:p>
    <w:p>
      <w:pPr>
        <w:pStyle w:val="BodyText"/>
        <w:ind w:left="1344" w:right="1691" w:firstLine="1442"/>
      </w:pPr>
      <w:r>
        <w:rPr/>
        <w:pict>
          <v:rect style="position:absolute;margin-left:85.080002pt;margin-top:.455361pt;width:72.239998pt;height:13.32pt;mso-position-horizontal-relative:page;mso-position-vertical-relative:paragraph;z-index:-4672" filled="true" fillcolor="#000000" stroked="false">
            <v:fill type="solid"/>
            <w10:wrap type="none"/>
          </v:rect>
        </w:pict>
      </w:r>
      <w:r>
        <w:rPr/>
        <w:pict>
          <v:rect style="position:absolute;margin-left:450.959991pt;margin-top:27.69536pt;width:13.32pt;height:13.8pt;mso-position-horizontal-relative:page;mso-position-vertical-relative:paragraph;z-index:-4648" filled="true" fillcolor="#000000" stroked="false">
            <v:fill type="solid"/>
            <w10:wrap type="none"/>
          </v:rect>
        </w:pict>
      </w:r>
      <w:r>
        <w:rPr/>
        <w:t>, en la que expone que disponiendo de un garaje particular con capacidad para un (1) vehículo </w:t>
      </w:r>
      <w:r>
        <w:rPr>
          <w:spacing w:val="-5"/>
        </w:rPr>
        <w:t>(Tarifa </w:t>
      </w:r>
      <w:r>
        <w:rPr/>
        <w:t>1.c de la Ordenanza Fiscal correspondiente) en el inmueble sito en la Calle 25 de Julio, número , de este t.m., es por lo que viene a solicitar la concesión de un </w:t>
      </w:r>
      <w:r>
        <w:rPr>
          <w:spacing w:val="-6"/>
        </w:rPr>
        <w:t>Vado </w:t>
      </w:r>
      <w:r>
        <w:rPr/>
        <w:t>Permanente para “la entrada y salida de vehículos” del</w:t>
      </w:r>
      <w:r>
        <w:rPr>
          <w:spacing w:val="-21"/>
        </w:rPr>
        <w:t> </w:t>
      </w:r>
      <w:r>
        <w:rPr/>
        <w:t>mismo.</w:t>
      </w:r>
    </w:p>
    <w:p>
      <w:pPr>
        <w:spacing w:before="0"/>
        <w:ind w:left="1344" w:right="1689" w:firstLine="719"/>
        <w:jc w:val="both"/>
        <w:rPr>
          <w:i/>
          <w:sz w:val="24"/>
        </w:rPr>
      </w:pPr>
      <w:r>
        <w:rPr>
          <w:sz w:val="24"/>
        </w:rPr>
        <w:t>Se da cuenta asimismo, de informe emitido por el Subinspector-Jefe de la Policía Local de este Ayuntamiento, con fecha 09 de septiembre de 2021, en el que se hace constar que “</w:t>
      </w:r>
      <w:r>
        <w:rPr>
          <w:i/>
          <w:sz w:val="24"/>
        </w:rPr>
        <w:t>no existe inconveniente alguno en acceder a lo solicitado”.</w:t>
      </w:r>
    </w:p>
    <w:p>
      <w:pPr>
        <w:pStyle w:val="BodyText"/>
        <w:ind w:left="2064"/>
        <w:jc w:val="left"/>
      </w:pPr>
      <w:r>
        <w:rPr/>
        <w:t>Visto el informe del Negociado y de la Policía Municipal y, a tenor de lo</w:t>
      </w:r>
    </w:p>
    <w:p>
      <w:pPr>
        <w:pStyle w:val="BodyText"/>
        <w:jc w:val="left"/>
        <w:rPr>
          <w:sz w:val="20"/>
        </w:rPr>
      </w:pPr>
    </w:p>
    <w:p>
      <w:pPr>
        <w:pStyle w:val="BodyText"/>
        <w:jc w:val="left"/>
        <w:rPr>
          <w:sz w:val="11"/>
        </w:rPr>
      </w:pPr>
      <w:r>
        <w:rPr/>
        <w:drawing>
          <wp:anchor distT="0" distB="0" distL="0" distR="0" allowOverlap="1" layoutInCell="1" locked="0" behindDoc="0" simplePos="0" relativeHeight="0">
            <wp:simplePos x="0" y="0"/>
            <wp:positionH relativeFrom="page">
              <wp:posOffset>1123188</wp:posOffset>
            </wp:positionH>
            <wp:positionV relativeFrom="paragraph">
              <wp:posOffset>105216</wp:posOffset>
            </wp:positionV>
            <wp:extent cx="5461686" cy="171450"/>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61686" cy="171450"/>
                    </a:xfrm>
                    <a:prstGeom prst="rect">
                      <a:avLst/>
                    </a:prstGeom>
                  </pic:spPr>
                </pic:pic>
              </a:graphicData>
            </a:graphic>
          </wp:anchor>
        </w:drawing>
      </w:r>
    </w:p>
    <w:p>
      <w:pPr>
        <w:spacing w:before="53"/>
        <w:ind w:left="0" w:right="1690" w:firstLine="0"/>
        <w:jc w:val="right"/>
        <w:rPr>
          <w:sz w:val="20"/>
        </w:rPr>
      </w:pPr>
      <w:r>
        <w:rPr>
          <w:w w:val="95"/>
          <w:sz w:val="20"/>
        </w:rPr>
        <w:t>1/4</w:t>
      </w:r>
    </w:p>
    <w:p>
      <w:pPr>
        <w:spacing w:after="0"/>
        <w:jc w:val="right"/>
        <w:rPr>
          <w:sz w:val="20"/>
        </w:rPr>
        <w:sectPr>
          <w:type w:val="continuous"/>
          <w:pgSz w:w="11900" w:h="16840"/>
          <w:pgMar w:top="720" w:bottom="0" w:left="360" w:right="0"/>
        </w:sectPr>
      </w:pPr>
    </w:p>
    <w:p>
      <w:pPr>
        <w:pStyle w:val="BodyText"/>
        <w:spacing w:before="3"/>
        <w:jc w:val="left"/>
        <w:rPr>
          <w:sz w:val="26"/>
        </w:rPr>
      </w:pPr>
    </w:p>
    <w:p>
      <w:pPr>
        <w:pStyle w:val="BodyText"/>
        <w:tabs>
          <w:tab w:pos="7603" w:val="left" w:leader="none"/>
        </w:tabs>
        <w:spacing w:before="93"/>
        <w:ind w:left="1243" w:right="1249"/>
        <w:rPr>
          <w:sz w:val="23"/>
        </w:rPr>
      </w:pPr>
      <w:r>
        <w:rPr/>
        <w:pict>
          <v:shape style="position:absolute;margin-left:85.080002pt;margin-top:128.945526pt;width:318pt;height:27.5pt;mso-position-horizontal-relative:page;mso-position-vertical-relative:paragraph;z-index:-4552" coordorigin="1702,2579" coordsize="6360,550" path="m3146,2865l1702,2865,1702,3129,3146,3129,3146,2865m8062,2579l2633,2579,2633,2855,8062,2855,8062,2579e" filled="true" fillcolor="#000000" stroked="false">
            <v:path arrowok="t"/>
            <v:fill type="solid"/>
            <w10:wrap type="none"/>
          </v:shape>
        </w:pict>
      </w:r>
      <w:r>
        <w:rPr/>
        <w:t>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7"/>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DOÑA</w:t>
      </w:r>
      <w:r>
        <w:rPr>
          <w:rFonts w:ascii="Times New Roman" w:hAnsi="Times New Roman"/>
        </w:rPr>
        <w:tab/>
      </w:r>
      <w:r>
        <w:rPr/>
        <w:t>,    con  </w:t>
      </w:r>
      <w:r>
        <w:rPr>
          <w:spacing w:val="37"/>
        </w:rPr>
        <w:t> </w:t>
      </w:r>
      <w:r>
        <w:rPr>
          <w:spacing w:val="-3"/>
          <w:sz w:val="23"/>
        </w:rPr>
        <w:t>D.N.I./N.I.F.</w:t>
      </w:r>
    </w:p>
    <w:p>
      <w:pPr>
        <w:pStyle w:val="BodyText"/>
        <w:ind w:left="1243" w:right="1251" w:firstLine="1442"/>
      </w:pPr>
      <w:r>
        <w:rPr/>
        <w:pict>
          <v:rect style="position:absolute;margin-left:193.800003pt;margin-top:41.495228pt;width:13.44pt;height:13.8pt;mso-position-horizontal-relative:page;mso-position-vertical-relative:paragraph;z-index:-4528" filled="true" fillcolor="#000000" stroked="false">
            <v:fill type="solid"/>
            <w10:wrap type="none"/>
          </v:rect>
        </w:pict>
      </w:r>
      <w:r>
        <w:rPr/>
        <w:t>, VADO PERMANENTE NÚM. 687, para la entrada y salida de vehículos en el garaje particular con capacidad para una (1) plaza (Tarifa 1.c de la Ordenanza Fiscal correspondiente), sito en el inmueble ubicado en la  calle 25 de Julio, número     , de este t.m.</w:t>
      </w:r>
    </w:p>
    <w:p>
      <w:pPr>
        <w:pStyle w:val="Heading1"/>
        <w:ind w:right="1254" w:firstLine="720"/>
      </w:pPr>
      <w:r>
        <w:rPr>
          <w:b w:val="0"/>
        </w:rPr>
        <w:t>3º.- </w:t>
      </w:r>
      <w:r>
        <w:rPr/>
        <w:t>E</w:t>
      </w:r>
      <w:r>
        <w:rPr>
          <w:u w:val="single"/>
        </w:rPr>
        <w:t>XPEDIENTE 15581/2021. LICENCIA DE VADO (OCUPACIÓN DE</w:t>
      </w:r>
      <w:r>
        <w:rPr/>
        <w:t> </w:t>
      </w:r>
      <w:r>
        <w:rPr>
          <w:u w:val="single"/>
        </w:rPr>
        <w:t>DOMINIO PÚBLICO). ACUERDO PROCEDENTE</w:t>
      </w:r>
      <w:r>
        <w:rPr/>
        <w:t>.-</w:t>
      </w:r>
    </w:p>
    <w:p>
      <w:pPr>
        <w:pStyle w:val="BodyText"/>
        <w:tabs>
          <w:tab w:pos="7948" w:val="left" w:leader="none"/>
        </w:tabs>
        <w:spacing w:before="230"/>
        <w:ind w:left="1243" w:right="1251" w:firstLine="720"/>
        <w:rPr>
          <w:sz w:val="23"/>
        </w:rPr>
      </w:pPr>
      <w:r>
        <w:rPr/>
        <w:pict>
          <v:rect style="position:absolute;margin-left:199.440002pt;margin-top:39.195259pt;width:221.039995pt;height:13.8pt;mso-position-horizontal-relative:page;mso-position-vertical-relative:paragraph;z-index:-4504"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15"/>
        </w:rPr>
        <w:t> </w:t>
      </w:r>
      <w:r>
        <w:rPr/>
        <w:t>de</w:t>
      </w:r>
      <w:r>
        <w:rPr>
          <w:spacing w:val="7"/>
        </w:rPr>
        <w:t> </w:t>
      </w:r>
      <w:r>
        <w:rPr/>
        <w:t>Doña</w:t>
      </w:r>
      <w:r>
        <w:rPr>
          <w:rFonts w:ascii="Times New Roman" w:hAnsi="Times New Roman"/>
        </w:rPr>
        <w:tab/>
      </w:r>
      <w:r>
        <w:rPr/>
        <w:t>, con</w:t>
      </w:r>
      <w:r>
        <w:rPr>
          <w:spacing w:val="25"/>
        </w:rPr>
        <w:t> </w:t>
      </w:r>
      <w:r>
        <w:rPr>
          <w:spacing w:val="-3"/>
          <w:sz w:val="23"/>
        </w:rPr>
        <w:t>D.N.I./N.I.F.</w:t>
      </w:r>
    </w:p>
    <w:p>
      <w:pPr>
        <w:pStyle w:val="BodyText"/>
        <w:ind w:left="1243" w:right="1250" w:firstLine="1341"/>
      </w:pPr>
      <w:r>
        <w:rPr/>
        <w:pict>
          <v:rect style="position:absolute;margin-left:85.080002pt;margin-top:.455296pt;width:67.079999pt;height:13.32pt;mso-position-horizontal-relative:page;mso-position-vertical-relative:paragraph;z-index:-4480" filled="true" fillcolor="#000000" stroked="false">
            <v:fill type="solid"/>
            <w10:wrap type="none"/>
          </v:rect>
        </w:pict>
      </w:r>
      <w:r>
        <w:rPr/>
        <w:t>, en la que expone que disponiendo de un garaje particular con capacidad para tres (3) vehículos (Tarifa 1.c de la Ordenanza Fiscal correspondiente) en el inmueble sito en la Calle Ayudantía de Marina (Sardina), s/n</w:t>
      </w:r>
      <w:r>
        <w:rPr>
          <w:sz w:val="23"/>
        </w:rPr>
        <w:t>, </w:t>
      </w:r>
      <w:r>
        <w:rPr/>
        <w:t>de este t.m., es por lo que viene a solicitar la concesión de un Vado Permanente para “la entrada y salida de vehículos” del mismo.</w:t>
      </w:r>
    </w:p>
    <w:p>
      <w:pPr>
        <w:spacing w:before="0"/>
        <w:ind w:left="1243" w:right="1249" w:firstLine="720"/>
        <w:jc w:val="both"/>
        <w:rPr>
          <w:i/>
          <w:sz w:val="23"/>
        </w:rPr>
      </w:pPr>
      <w:r>
        <w:rPr/>
        <w:drawing>
          <wp:anchor distT="0" distB="0" distL="0" distR="0" allowOverlap="1" layoutInCell="1" locked="0" behindDoc="0" simplePos="0" relativeHeight="1288">
            <wp:simplePos x="0" y="0"/>
            <wp:positionH relativeFrom="page">
              <wp:posOffset>6858000</wp:posOffset>
            </wp:positionH>
            <wp:positionV relativeFrom="paragraph">
              <wp:posOffset>609799</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89.443695pt;width:14.75pt;height:269.6pt;mso-position-horizontal-relative:page;mso-position-vertical-relative:paragraph;z-index:131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73PGQECA3YG3KZ5PSL3GWPZP</w:t>
                  </w:r>
                  <w:r>
                    <w:rPr>
                      <w:sz w:val="12"/>
                    </w:rPr>
                    <w:t>D</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4</w:t>
                  </w:r>
                </w:p>
              </w:txbxContent>
            </v:textbox>
            <w10:wrap type="none"/>
          </v:shape>
        </w:pict>
      </w:r>
      <w:r>
        <w:rPr>
          <w:sz w:val="24"/>
        </w:rPr>
        <w:t>Se da cuenta asimismo, de informe emitido por el Subinspector-Jefe de la Policía Local de este Ayuntamiento, con fecha 09 de septiembre de 2021, en el que se hace constar que </w:t>
      </w:r>
      <w:r>
        <w:rPr>
          <w:i/>
          <w:sz w:val="24"/>
        </w:rPr>
        <w:t>“no existe inconveniente alguno en acceder a lo solicitado. Si bien, se precisa señalizar con marca vial amarilla que prohíba el estacionamiento f</w:t>
      </w:r>
      <w:r>
        <w:rPr>
          <w:i/>
          <w:sz w:val="23"/>
        </w:rPr>
        <w:t>rente al inmueble, concretamente delante del núm. 29, además de en ambos lados de la puerta de garaje, en total lo que abarca la fachada donde se pretende colocar el vado, ya que se guarda un vehículo con remolque, entre otros, y tiene dificultades para salir”.</w:t>
      </w:r>
    </w:p>
    <w:p>
      <w:pPr>
        <w:pStyle w:val="BodyText"/>
        <w:tabs>
          <w:tab w:pos="7886" w:val="left" w:leader="none"/>
        </w:tabs>
        <w:ind w:left="1244" w:right="1249" w:firstLine="719"/>
        <w:rPr>
          <w:sz w:val="23"/>
        </w:rPr>
      </w:pPr>
      <w:r>
        <w:rPr/>
        <w:pict>
          <v:shape style="position:absolute;margin-left:85.080002pt;margin-top:138.095734pt;width:332.2pt;height:27.5pt;mso-position-horizontal-relative:page;mso-position-vertical-relative:paragraph;z-index:-4456" coordorigin="1702,2762" coordsize="6644,550" path="m3043,3048l1702,3048,1702,3312,3043,3312,3043,3048m8345,2762l2491,2762,2491,3038,8345,3038,8345,2762e" filled="true" fillcolor="#000000" stroked="false">
            <v:path arrowok="t"/>
            <v:fill type="solid"/>
            <w10:wrap type="none"/>
          </v:shape>
        </w:pict>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7"/>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DOÑA</w:t>
      </w:r>
      <w:r>
        <w:rPr>
          <w:rFonts w:ascii="Times New Roman" w:hAnsi="Times New Roman"/>
        </w:rPr>
        <w:tab/>
      </w:r>
      <w:r>
        <w:rPr/>
        <w:t>,  con</w:t>
      </w:r>
      <w:r>
        <w:rPr>
          <w:spacing w:val="21"/>
        </w:rPr>
        <w:t> </w:t>
      </w:r>
      <w:r>
        <w:rPr>
          <w:spacing w:val="-3"/>
          <w:sz w:val="23"/>
        </w:rPr>
        <w:t>D.N.I./N.I.F.</w:t>
      </w:r>
    </w:p>
    <w:p>
      <w:pPr>
        <w:pStyle w:val="BodyText"/>
        <w:ind w:left="1244" w:right="1252" w:firstLine="1341"/>
      </w:pPr>
      <w:r>
        <w:rPr/>
        <w:t>, </w:t>
      </w:r>
      <w:r>
        <w:rPr>
          <w:spacing w:val="-5"/>
        </w:rPr>
        <w:t>VADO </w:t>
      </w:r>
      <w:r>
        <w:rPr/>
        <w:t>PERMANENTE NÚM. 688, para la entrada y salida de vehículos en el garaje particular con capacidad para tres (3) plazas </w:t>
      </w:r>
      <w:r>
        <w:rPr>
          <w:spacing w:val="-5"/>
        </w:rPr>
        <w:t>(Tarifa </w:t>
      </w:r>
      <w:r>
        <w:rPr/>
        <w:t>1.c de la Ordenanza Fiscal correspondiente), sito en el inmueble ubicado en la  calle Ayudantía de Marina (Sardina), s/n, de este</w:t>
      </w:r>
      <w:r>
        <w:rPr>
          <w:spacing w:val="-44"/>
        </w:rPr>
        <w:t> </w:t>
      </w:r>
      <w:r>
        <w:rPr/>
        <w:t>t.m.</w:t>
      </w:r>
    </w:p>
    <w:p>
      <w:pPr>
        <w:spacing w:after="0"/>
        <w:sectPr>
          <w:footerReference w:type="default" r:id="rId9"/>
          <w:pgSz w:w="11900" w:h="16840"/>
          <w:pgMar w:footer="340" w:header="0" w:top="1600" w:bottom="540" w:left="460" w:right="440"/>
        </w:sectPr>
      </w:pPr>
    </w:p>
    <w:p>
      <w:pPr>
        <w:pStyle w:val="BodyText"/>
        <w:ind w:left="1256"/>
        <w:jc w:val="left"/>
        <w:rPr>
          <w:sz w:val="20"/>
        </w:rPr>
      </w:pPr>
      <w:r>
        <w:rPr>
          <w:sz w:val="20"/>
        </w:rPr>
        <w:drawing>
          <wp:inline distT="0" distB="0" distL="0" distR="0">
            <wp:extent cx="856392" cy="756094"/>
            <wp:effectExtent l="0" t="0" r="0" b="0"/>
            <wp:docPr id="11" name="image1.png" descr=""/>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856392" cy="756094"/>
                    </a:xfrm>
                    <a:prstGeom prst="rect">
                      <a:avLst/>
                    </a:prstGeom>
                  </pic:spPr>
                </pic:pic>
              </a:graphicData>
            </a:graphic>
          </wp:inline>
        </w:drawing>
      </w:r>
      <w:r>
        <w:rPr>
          <w:sz w:val="20"/>
        </w:rPr>
      </w:r>
    </w:p>
    <w:p>
      <w:pPr>
        <w:pStyle w:val="BodyText"/>
        <w:spacing w:before="3"/>
        <w:jc w:val="left"/>
        <w:rPr>
          <w:sz w:val="19"/>
        </w:rPr>
      </w:pPr>
    </w:p>
    <w:p>
      <w:pPr>
        <w:pStyle w:val="BodyText"/>
        <w:spacing w:before="93"/>
        <w:ind w:left="1243" w:right="1254" w:firstLine="720"/>
      </w:pPr>
      <w:r>
        <w:rPr>
          <w:b/>
          <w:u w:val="single"/>
        </w:rPr>
        <w:t>URGENCIA</w:t>
      </w:r>
      <w:r>
        <w:rPr>
          <w:b/>
        </w:rPr>
        <w:t>.- </w:t>
      </w:r>
      <w:r>
        <w:rPr/>
        <w:t>Seguidamente y previa Declaración de Urgencia acordada por unanimidad, fueron tratados los siguientes asuntos:</w:t>
      </w:r>
    </w:p>
    <w:p>
      <w:pPr>
        <w:pStyle w:val="Heading1"/>
        <w:ind w:left="1964"/>
        <w:jc w:val="left"/>
        <w:rPr>
          <w:b w:val="0"/>
        </w:rPr>
      </w:pPr>
      <w:r>
        <w:rPr>
          <w:b w:val="0"/>
        </w:rPr>
        <w:t>A).- </w:t>
      </w:r>
      <w:r>
        <w:rPr>
          <w:u w:val="single"/>
        </w:rPr>
        <w:t>CERTIFICACIONES DE OBRAS. ACUERDOS PROCEDENTES</w:t>
      </w:r>
      <w:r>
        <w:rPr>
          <w:b w:val="0"/>
        </w:rPr>
        <w:t>.-</w:t>
      </w:r>
    </w:p>
    <w:p>
      <w:pPr>
        <w:pStyle w:val="BodyText"/>
        <w:spacing w:before="230"/>
        <w:ind w:left="1243" w:right="1249" w:firstLine="719"/>
      </w:pPr>
      <w:r>
        <w:rPr/>
        <w:t>A.1).- Por el Señor Concejal de Urbanismo, Don Heriberto José Reyes Sánchez, se da cuenta de la certificación número 4 y su factura número F21-00087 de la obra "PARQUE ARQUEOLÓGICO EL AGUJERO, BOCABARRANCO   Y   LA   GUANCHA,   PROYECTO   DE URBANIZACIÓN”,</w:t>
      </w:r>
    </w:p>
    <w:p>
      <w:pPr>
        <w:pStyle w:val="BodyText"/>
        <w:ind w:left="1243" w:right="1251"/>
      </w:pPr>
      <w:r>
        <w:rPr/>
        <w:t>debidamente suscrita por el director de obra y contratista CONSTRUCCIONES RODRÍGUEZ LUJÁN, S.L., por importe de treinta y seis mil setecientos ochenta y seis euros con treinta y cuatro céntimos (36.786,34 €).</w:t>
      </w:r>
    </w:p>
    <w:p>
      <w:pPr>
        <w:pStyle w:val="BodyText"/>
        <w:ind w:left="1243" w:right="1249" w:firstLine="720"/>
      </w:pPr>
      <w:r>
        <w:rPr/>
        <w:t>Vista la certificación de obra y la factura correspondiente, la Junta de Gobierno Local acordó por unanimidad:</w:t>
      </w:r>
    </w:p>
    <w:p>
      <w:pPr>
        <w:pStyle w:val="BodyText"/>
        <w:ind w:left="1243" w:right="1251" w:firstLine="720"/>
      </w:pPr>
      <w:r>
        <w:rPr>
          <w:u w:val="single"/>
        </w:rPr>
        <w:t>Primero</w:t>
      </w:r>
      <w:r>
        <w:rPr/>
        <w:t>.- Aprobar la certificación número 4 de la obra "PARQUE ARQUEOLÓGICO   EL   AGUJERO,   BOCABARRANCO   Y   LA   GUANCHA,</w:t>
      </w:r>
    </w:p>
    <w:p>
      <w:pPr>
        <w:pStyle w:val="BodyText"/>
        <w:ind w:left="1243" w:right="1249"/>
      </w:pPr>
      <w:r>
        <w:rPr/>
        <w:t>PROYECTO DE URBANIZACIÓN”, debidamente suscrita por el  director de obra y contratista CONSTRUCCIONES RODRÍGUEZ LUJÁN, S.L., por importe de treinta y seis mil setecientos ochenta y seis euros con treinta y cuatro céntimos (36.786,34 €).</w:t>
      </w:r>
    </w:p>
    <w:p>
      <w:pPr>
        <w:pStyle w:val="BodyText"/>
        <w:ind w:left="1244" w:right="1253" w:firstLine="719"/>
      </w:pPr>
      <w:r>
        <w:rPr>
          <w:u w:val="single"/>
        </w:rPr>
        <w:t>Segundo</w:t>
      </w:r>
      <w:r>
        <w:rPr/>
        <w:t>.- Aprobar la factura número F21-00087 por importe de treinta y seis mil setecientos ochenta y seis euros con treinta y cuatro céntimos (36.786,34 €).</w:t>
      </w:r>
    </w:p>
    <w:p>
      <w:pPr>
        <w:pStyle w:val="BodyText"/>
        <w:spacing w:before="230"/>
        <w:ind w:left="1244" w:right="1249" w:firstLine="719"/>
      </w:pPr>
      <w:r>
        <w:rPr/>
        <w:t>A.2).- Por el Señor Concejal de Urbanismo, Don Heriberto José Reyes Sánchez, se da cuenta de la certificación número 5 y su factura número F21-00097 de la obra "PARQUE ARQUEOLÓGICO EL AGUJERO, BOCABARRANCO   Y   LA   GUANCHA,   PROYECTO   DE URBANIZACIÓN”,</w:t>
      </w:r>
    </w:p>
    <w:p>
      <w:pPr>
        <w:pStyle w:val="BodyText"/>
        <w:ind w:left="1244" w:right="1250"/>
      </w:pPr>
      <w:r>
        <w:rPr/>
        <w:drawing>
          <wp:anchor distT="0" distB="0" distL="0" distR="0" allowOverlap="1" layoutInCell="1" locked="0" behindDoc="0" simplePos="0" relativeHeight="1360">
            <wp:simplePos x="0" y="0"/>
            <wp:positionH relativeFrom="page">
              <wp:posOffset>6858000</wp:posOffset>
            </wp:positionH>
            <wp:positionV relativeFrom="paragraph">
              <wp:posOffset>141931</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t>debidamente suscrita por el director de obra y contratista CONSTRUCCIONES RODRÍGUEZ LUJÁN, S.L., por importe de noventa y ocho mil  trescientos treinta y cinco euros con cincuenta y un céntimos (98.335,51 €).</w:t>
      </w:r>
    </w:p>
    <w:p>
      <w:pPr>
        <w:pStyle w:val="BodyText"/>
        <w:ind w:left="1243" w:right="1249" w:firstLine="720"/>
      </w:pPr>
      <w:r>
        <w:rPr/>
        <w:pict>
          <v:shape style="position:absolute;margin-left:567.568359pt;margin-top:11.203708pt;width:14.75pt;height:269.6pt;mso-position-horizontal-relative:page;mso-position-vertical-relative:paragraph;z-index:13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73PGQECA3YG3KZ5PSL3GWPZP</w:t>
                  </w:r>
                  <w:r>
                    <w:rPr>
                      <w:sz w:val="12"/>
                    </w:rPr>
                    <w:t>D</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4</w:t>
                  </w:r>
                </w:p>
              </w:txbxContent>
            </v:textbox>
            <w10:wrap type="none"/>
          </v:shape>
        </w:pict>
      </w:r>
      <w:r>
        <w:rPr/>
        <w:t>Vista la certificación de obra y la factura correspondiente, la Junta de Gobierno Local acordó por unanimidad:</w:t>
      </w:r>
    </w:p>
    <w:p>
      <w:pPr>
        <w:pStyle w:val="BodyText"/>
        <w:ind w:left="1243" w:right="1251" w:firstLine="720"/>
      </w:pPr>
      <w:r>
        <w:rPr>
          <w:u w:val="single"/>
        </w:rPr>
        <w:t>Primero</w:t>
      </w:r>
      <w:r>
        <w:rPr/>
        <w:t>.- Aprobar la certificación número 5 de la obra "PARQUE ARQUEOLÓGICO   EL   AGUJERO,   BOCABARRANCO   Y   LA   GUANCHA,</w:t>
      </w:r>
    </w:p>
    <w:p>
      <w:pPr>
        <w:pStyle w:val="BodyText"/>
        <w:ind w:left="1243" w:right="1249"/>
      </w:pPr>
      <w:r>
        <w:rPr/>
        <w:t>PROYECTO DE URBANIZACIÓN”, debidamente suscrita por el  director de obra y contratista CONSTRUCCIONES RODRÍGUEZ LUJÁN, S.L., por importe de noventa y ocho mil trescientos treinta y cinco euros con cincuenta y un céntimos (98.335,51 €).</w:t>
      </w:r>
    </w:p>
    <w:p>
      <w:pPr>
        <w:pStyle w:val="BodyText"/>
        <w:ind w:left="1243" w:right="1254" w:firstLine="719"/>
      </w:pPr>
      <w:r>
        <w:rPr>
          <w:u w:val="single"/>
        </w:rPr>
        <w:t>Segundo</w:t>
      </w:r>
      <w:r>
        <w:rPr/>
        <w:t>.- Aprobar la factura número F21-00097 por importe de noventa y ocho mil trescientos treinta y cinco euros con cincuenta y un céntimos (98.335,51 €).</w:t>
      </w:r>
    </w:p>
    <w:p>
      <w:pPr>
        <w:pStyle w:val="Heading1"/>
        <w:ind w:right="1251" w:firstLine="719"/>
        <w:rPr>
          <w:b w:val="0"/>
        </w:rPr>
      </w:pPr>
      <w:r>
        <w:rPr>
          <w:b w:val="0"/>
        </w:rPr>
        <w:t>B).- </w:t>
      </w:r>
      <w:r>
        <w:rPr>
          <w:u w:val="single"/>
        </w:rPr>
        <w:t>SOLICITUD DE SUBVENCIÓN DEL PROYECTO DE FORMACIÓN</w:t>
      </w:r>
      <w:r>
        <w:rPr/>
        <w:t> </w:t>
      </w:r>
      <w:r>
        <w:rPr>
          <w:u w:val="single"/>
        </w:rPr>
        <w:t>EN ALTERNANCIA CON EL EMPLEO (PFAE) DENOMINADO</w:t>
      </w:r>
      <w:r>
        <w:rPr/>
        <w:t> </w:t>
      </w:r>
      <w:r>
        <w:rPr>
          <w:u w:val="single"/>
        </w:rPr>
        <w:t>“GÁLDARMARINA”, ANUALIDAD 2021”, AL SERVICIO CANARIO DE</w:t>
      </w:r>
      <w:r>
        <w:rPr/>
        <w:t> </w:t>
      </w:r>
      <w:r>
        <w:rPr>
          <w:u w:val="single"/>
        </w:rPr>
        <w:t>EMPLEO.  ACUERDO PROCEDENTE</w:t>
      </w:r>
      <w:r>
        <w:rPr>
          <w:b w:val="0"/>
        </w:rPr>
        <w:t>.-</w:t>
      </w:r>
    </w:p>
    <w:p>
      <w:pPr>
        <w:pStyle w:val="BodyText"/>
        <w:jc w:val="left"/>
        <w:rPr>
          <w:sz w:val="20"/>
        </w:rPr>
      </w:pPr>
    </w:p>
    <w:p>
      <w:pPr>
        <w:pStyle w:val="BodyText"/>
        <w:spacing w:before="9"/>
        <w:jc w:val="left"/>
        <w:rPr>
          <w:sz w:val="22"/>
        </w:rPr>
      </w:pPr>
      <w:r>
        <w:rPr/>
        <w:drawing>
          <wp:anchor distT="0" distB="0" distL="0" distR="0" allowOverlap="1" layoutInCell="1" locked="0" behindDoc="0" simplePos="0" relativeHeight="1336">
            <wp:simplePos x="0" y="0"/>
            <wp:positionH relativeFrom="page">
              <wp:posOffset>1123188</wp:posOffset>
            </wp:positionH>
            <wp:positionV relativeFrom="paragraph">
              <wp:posOffset>191610</wp:posOffset>
            </wp:positionV>
            <wp:extent cx="5279630" cy="165734"/>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279630" cy="165734"/>
                    </a:xfrm>
                    <a:prstGeom prst="rect">
                      <a:avLst/>
                    </a:prstGeom>
                  </pic:spPr>
                </pic:pic>
              </a:graphicData>
            </a:graphic>
          </wp:anchor>
        </w:drawing>
      </w:r>
    </w:p>
    <w:p>
      <w:pPr>
        <w:spacing w:after="0"/>
        <w:jc w:val="left"/>
        <w:rPr>
          <w:sz w:val="22"/>
        </w:rPr>
        <w:sectPr>
          <w:footerReference w:type="default" r:id="rId10"/>
          <w:pgSz w:w="11900" w:h="16840"/>
          <w:pgMar w:footer="340" w:header="0" w:top="720" w:bottom="540" w:left="460" w:right="440"/>
          <w:pgNumType w:start="3"/>
        </w:sectPr>
      </w:pPr>
    </w:p>
    <w:p>
      <w:pPr>
        <w:pStyle w:val="BodyText"/>
        <w:spacing w:before="3"/>
        <w:jc w:val="left"/>
        <w:rPr>
          <w:sz w:val="26"/>
        </w:rPr>
      </w:pPr>
    </w:p>
    <w:p>
      <w:pPr>
        <w:pStyle w:val="BodyText"/>
        <w:spacing w:before="93"/>
        <w:ind w:left="1244" w:right="1248" w:firstLine="719"/>
      </w:pPr>
      <w:r>
        <w:rPr/>
        <w:t>Por el Señor Concejal de Agencia de Desarrollo Local, Don Agustín Martín Ojeda, se expone que existen personas interesadas en participar en el Proyecto de Formación en Alternancia con el Empleo </w:t>
      </w:r>
      <w:r>
        <w:rPr>
          <w:spacing w:val="-3"/>
        </w:rPr>
        <w:t>(PFAE) </w:t>
      </w:r>
      <w:r>
        <w:rPr/>
        <w:t>denominado “GÁLDARMARINA”, ANUALIDAD 2021, por lo que se propone desarrollar el mismo. Continúa exponiendo que el proyecto está destinado a personas desempleadas, las especialidades a impartir son: Socorrismo en instalaciones acuáticas y Socorrismo en espacios acuáticos naturales y estará constituido  por 15 alumnos/as-trabajadores/as con contratos para la formación y el aprendizaje. Su ubicación será en el edificio ASOMO (Centro de Apoyo Social de La Montaña), desarrollando las prácticas en la piscina de la Ciudad Deportiva y en espacios de la costa galdense, con una duración de once meses y quince días: </w:t>
      </w:r>
      <w:r>
        <w:rPr>
          <w:spacing w:val="-10"/>
        </w:rPr>
        <w:t>11 </w:t>
      </w:r>
      <w:r>
        <w:rPr/>
        <w:t>meses y 15 días de contrato para el personal directivo, docente y de apoyo al 100% de jornada, y </w:t>
      </w:r>
      <w:r>
        <w:rPr>
          <w:spacing w:val="-10"/>
        </w:rPr>
        <w:t>11 </w:t>
      </w:r>
      <w:r>
        <w:rPr/>
        <w:t>meses para la formación y el aprendizaje para el alumnado participante con contrato del 75% del S.M.I. La subvención solicitada al Servicio Canario de Empleo asciende a 313.093,29 euros.</w:t>
      </w:r>
    </w:p>
    <w:p>
      <w:pPr>
        <w:pStyle w:val="BodyText"/>
        <w:ind w:left="1243" w:right="1252" w:firstLine="720"/>
      </w:pPr>
      <w:r>
        <w:rPr/>
        <w:t>Vista la propuesta de acuerdo, la Junta de Gobierno Local por unanimidad, acordó la adopción de los siguientes acuerdos:</w:t>
      </w:r>
    </w:p>
    <w:p>
      <w:pPr>
        <w:pStyle w:val="BodyText"/>
        <w:ind w:left="1244" w:right="1251" w:firstLine="720"/>
      </w:pPr>
      <w:r>
        <w:rPr>
          <w:u w:val="single"/>
        </w:rPr>
        <w:t>Primero</w:t>
      </w:r>
      <w:r>
        <w:rPr/>
        <w:t>.- Aprobar la solicitud de subvención del Proyecto de Formación en Alternancia con el Empleo (PFAE) denominado “GÁLDARMARINA”, ANUALIDAD 2021”, al Servicio Canario de Empleo.</w:t>
      </w:r>
    </w:p>
    <w:p>
      <w:pPr>
        <w:pStyle w:val="BodyText"/>
        <w:ind w:left="1243" w:right="1250" w:firstLine="720"/>
      </w:pPr>
      <w:r>
        <w:rPr>
          <w:u w:val="single"/>
        </w:rPr>
        <w:t>Segundo</w:t>
      </w:r>
      <w:r>
        <w:rPr/>
        <w:t>.- Financiar aquella parte del proyecto que no subvencione el Servicio Canario de Empleo.</w:t>
      </w:r>
    </w:p>
    <w:p>
      <w:pPr>
        <w:spacing w:before="230"/>
        <w:ind w:left="1963" w:right="0" w:firstLine="0"/>
        <w:jc w:val="left"/>
        <w:rPr>
          <w:sz w:val="24"/>
        </w:rPr>
      </w:pPr>
      <w:r>
        <w:rPr>
          <w:sz w:val="24"/>
        </w:rPr>
        <w:t>4º.- </w:t>
      </w:r>
      <w:r>
        <w:rPr>
          <w:b/>
          <w:sz w:val="24"/>
          <w:u w:val="single"/>
        </w:rPr>
        <w:t>RUEGOS Y PREGUNTAS</w:t>
      </w:r>
      <w:r>
        <w:rPr>
          <w:sz w:val="24"/>
        </w:rPr>
        <w:t>.-</w:t>
      </w:r>
    </w:p>
    <w:p>
      <w:pPr>
        <w:pStyle w:val="BodyText"/>
        <w:spacing w:before="11"/>
        <w:jc w:val="left"/>
        <w:rPr>
          <w:sz w:val="23"/>
        </w:rPr>
      </w:pPr>
    </w:p>
    <w:p>
      <w:pPr>
        <w:pStyle w:val="BodyText"/>
        <w:ind w:left="1963"/>
        <w:jc w:val="left"/>
      </w:pPr>
      <w:r>
        <w:rPr/>
        <w:t>No se formularon.</w:t>
      </w:r>
    </w:p>
    <w:p>
      <w:pPr>
        <w:pStyle w:val="BodyText"/>
        <w:spacing w:before="11"/>
        <w:jc w:val="left"/>
        <w:rPr>
          <w:sz w:val="23"/>
        </w:rPr>
      </w:pPr>
    </w:p>
    <w:p>
      <w:pPr>
        <w:pStyle w:val="BodyText"/>
        <w:ind w:left="1244" w:right="1252" w:firstLine="719"/>
      </w:pPr>
      <w:r>
        <w:rPr/>
        <w:drawing>
          <wp:anchor distT="0" distB="0" distL="0" distR="0" allowOverlap="1" layoutInCell="1" locked="0" behindDoc="0" simplePos="0" relativeHeight="1408">
            <wp:simplePos x="0" y="0"/>
            <wp:positionH relativeFrom="page">
              <wp:posOffset>6858000</wp:posOffset>
            </wp:positionH>
            <wp:positionV relativeFrom="paragraph">
              <wp:posOffset>230323</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9.563694pt;width:14.75pt;height:269.6pt;mso-position-horizontal-relative:page;mso-position-vertical-relative:paragraph;z-index:143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73PGQECA3YG3KZ5PSL3GWPZP</w:t>
                  </w:r>
                  <w:r>
                    <w:rPr>
                      <w:sz w:val="12"/>
                    </w:rPr>
                    <w:t>D</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4</w:t>
                  </w:r>
                </w:p>
              </w:txbxContent>
            </v:textbox>
            <w10:wrap type="none"/>
          </v:shape>
        </w:pict>
      </w:r>
      <w:r>
        <w:rPr/>
        <w:t>Y sin más asuntos que tratar, se dio por terminada la sesión, siendo las nueve treinta minutos, de todo lo cual se levanta la presente acta que firman conmigo los Señores y Señoras asistentes, de la que yo, como Secretaria, certifico.</w:t>
      </w:r>
    </w:p>
    <w:sectPr>
      <w:pgSz w:w="11900" w:h="16840"/>
      <w:pgMar w:header="0" w:footer="340" w:top="1600" w:bottom="54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495.559814pt;margin-top:794.343323pt;width:15.85pt;height:13.15pt;mso-position-horizontal-relative:page;mso-position-vertical-relative:page;z-index:-4696" type="#_x0000_t202" filled="false" stroked="false">
          <v:textbox inset="0,0,0,0">
            <w:txbxContent>
              <w:p>
                <w:pPr>
                  <w:spacing w:before="12"/>
                  <w:ind w:left="20" w:right="0" w:firstLine="0"/>
                  <w:jc w:val="left"/>
                  <w:rPr>
                    <w:sz w:val="20"/>
                  </w:rPr>
                </w:pPr>
                <w:r>
                  <w:rPr>
                    <w:sz w:val="20"/>
                  </w:rPr>
                  <w:t>2/4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494.559814pt;margin-top:794.343323pt;width:16.850pt;height:13.15pt;mso-position-horizontal-relative:page;mso-position-vertical-relative:page;z-index:-4672"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3</w:t>
                </w:r>
                <w:r>
                  <w:rPr/>
                  <w:fldChar w:fldCharType="end"/>
                </w:r>
                <w:r>
                  <w:rPr>
                    <w:sz w:val="20"/>
                  </w:rPr>
                  <w:t>/4</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jc w:val="both"/>
    </w:pPr>
    <w:rPr>
      <w:rFonts w:ascii="Arial" w:hAnsi="Arial" w:eastAsia="Arial" w:cs="Arial"/>
      <w:sz w:val="24"/>
      <w:szCs w:val="24"/>
    </w:rPr>
  </w:style>
  <w:style w:styleId="Heading1" w:type="paragraph">
    <w:name w:val="Heading 1"/>
    <w:basedOn w:val="Normal"/>
    <w:uiPriority w:val="1"/>
    <w:qFormat/>
    <w:pPr>
      <w:spacing w:before="230"/>
      <w:ind w:left="1243"/>
      <w:jc w:val="both"/>
      <w:outlineLvl w:val="1"/>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210921.JGL</dc:title>
  <dcterms:created xsi:type="dcterms:W3CDTF">2022-05-08T13:23:08Z</dcterms:created>
  <dcterms:modified xsi:type="dcterms:W3CDTF">2022-05-08T13:23:08Z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PDFCreator 2.3.0.103</vt:lpwstr>
  </property>
  <property fmtid="{D5CDD505-2E9C-101B-9397-08002B2CF9AE}" pid="4" name="LastSaved">
    <vt:filetime>2022-05-08T00:00:00Z</vt:filetime>
  </property>
</Properties>
</file>